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 xml:space="preserve">pro zadávání zakázek z prostředků finanční podpory OP VK, které se vztahují na případy, pokud zadavatel </w:t>
      </w:r>
      <w:r w:rsidR="0028537B" w:rsidRPr="006E0A6A">
        <w:rPr>
          <w:b/>
          <w:sz w:val="20"/>
          <w:szCs w:val="20"/>
        </w:rPr>
        <w:t>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A42C7D">
            <w:r w:rsidRPr="008C13DD">
              <w:rPr>
                <w:b/>
              </w:rPr>
              <w:t xml:space="preserve">Číslo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427B93" w:rsidP="0029705E">
            <w:pPr>
              <w:jc w:val="both"/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9A0650" w:rsidRDefault="00427B93" w:rsidP="003832D7">
            <w:pPr>
              <w:jc w:val="both"/>
            </w:pPr>
            <w:r w:rsidRPr="009A0650">
              <w:t>CZ.1.07/</w:t>
            </w:r>
            <w:r w:rsidR="00977751" w:rsidRPr="009A0650">
              <w:t>1</w:t>
            </w:r>
            <w:r w:rsidRPr="009A0650">
              <w:t>.</w:t>
            </w:r>
            <w:r w:rsidR="00977751" w:rsidRPr="009A0650">
              <w:t>1</w:t>
            </w:r>
            <w:r w:rsidRPr="009A0650">
              <w:t>.</w:t>
            </w:r>
            <w:r w:rsidR="00977751" w:rsidRPr="009A0650">
              <w:t>00</w:t>
            </w:r>
            <w:r w:rsidRPr="009A0650">
              <w:t>/</w:t>
            </w:r>
            <w:r w:rsidR="00674AC8">
              <w:t>56.1525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674AC8" w:rsidP="00533DD7">
            <w:pPr>
              <w:jc w:val="both"/>
            </w:pPr>
            <w:r w:rsidRPr="00674AC8">
              <w:t>Žarošice mluví anglicky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427B93" w:rsidRPr="00427B93" w:rsidRDefault="00674AC8" w:rsidP="002812C5">
            <w:pPr>
              <w:jc w:val="both"/>
            </w:pPr>
            <w:r>
              <w:t xml:space="preserve">Jazykové pobyty a stáže na ZŠ a MŠ </w:t>
            </w:r>
            <w:r w:rsidR="005251A1">
              <w:t>Žaroš</w:t>
            </w:r>
            <w:r>
              <w:t>ice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977751" w:rsidP="0007547E">
            <w:pPr>
              <w:jc w:val="both"/>
            </w:pPr>
            <w:r>
              <w:t>služba</w:t>
            </w:r>
            <w:r w:rsidR="001066A7">
              <w:t xml:space="preserve"> 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427B93" w:rsidRPr="00427B93" w:rsidRDefault="002A115A" w:rsidP="002812C5">
            <w:pPr>
              <w:jc w:val="both"/>
            </w:pPr>
            <w:r>
              <w:t>14</w:t>
            </w:r>
            <w:r w:rsidR="0007547E">
              <w:t>. 7. 2015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 w:rsidR="00FE0DD7"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674AC8" w:rsidP="002812C5">
            <w:pPr>
              <w:jc w:val="both"/>
            </w:pPr>
            <w:r w:rsidRPr="00674AC8">
              <w:t>Základní škola a Mateřská škola Žarošice, okres Hodonín, příspěvková organizace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674AC8" w:rsidP="00451590">
            <w:pPr>
              <w:jc w:val="both"/>
            </w:pPr>
            <w:r>
              <w:t xml:space="preserve">Žarošice </w:t>
            </w:r>
            <w:r w:rsidRPr="00674AC8">
              <w:t>321</w:t>
            </w:r>
            <w:r w:rsidR="00451590">
              <w:t>, 696 34 Žar</w:t>
            </w:r>
            <w:r>
              <w:t>ošice</w:t>
            </w:r>
            <w:r w:rsidRPr="00674AC8">
              <w:t xml:space="preserve"> 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07547E" w:rsidRDefault="00674AC8" w:rsidP="00977751">
            <w:pPr>
              <w:jc w:val="both"/>
            </w:pPr>
            <w:r>
              <w:t>Mgr. Ing. Tibor Zmrzlík</w:t>
            </w:r>
          </w:p>
          <w:p w:rsidR="003A7372" w:rsidRDefault="003A7372" w:rsidP="00977751">
            <w:pPr>
              <w:jc w:val="both"/>
            </w:pPr>
            <w:r>
              <w:t xml:space="preserve">tel.: </w:t>
            </w:r>
            <w:r w:rsidR="00674AC8">
              <w:t>518 631 683</w:t>
            </w:r>
          </w:p>
          <w:p w:rsidR="003A7372" w:rsidRPr="00427B93" w:rsidRDefault="003A7372" w:rsidP="00674AC8">
            <w:pPr>
              <w:jc w:val="both"/>
            </w:pPr>
            <w:r>
              <w:t xml:space="preserve">e-mail: </w:t>
            </w:r>
            <w:r w:rsidR="00674AC8">
              <w:t>zarosicezs@seznam.cz</w:t>
            </w:r>
            <w:bookmarkStart w:id="0" w:name="_GoBack"/>
            <w:bookmarkEnd w:id="0"/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674AC8" w:rsidP="002812C5">
            <w:pPr>
              <w:jc w:val="both"/>
            </w:pPr>
            <w:r w:rsidRPr="00674AC8">
              <w:t>70924538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0165BD" w:rsidP="002812C5">
            <w:pPr>
              <w:jc w:val="both"/>
            </w:pPr>
            <w:r>
              <w:t>--------------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674AC8" w:rsidRDefault="00674AC8" w:rsidP="00674AC8">
            <w:pPr>
              <w:jc w:val="both"/>
            </w:pPr>
            <w:r>
              <w:t>Mgr. Ing. Tibor Zmrzlík</w:t>
            </w:r>
          </w:p>
          <w:p w:rsidR="00674AC8" w:rsidRDefault="00674AC8" w:rsidP="00674AC8">
            <w:pPr>
              <w:jc w:val="both"/>
            </w:pPr>
            <w:r>
              <w:t>tel.: 518 631 683</w:t>
            </w:r>
          </w:p>
          <w:p w:rsidR="00104943" w:rsidRPr="00427B93" w:rsidRDefault="00674AC8" w:rsidP="00674AC8">
            <w:pPr>
              <w:jc w:val="both"/>
            </w:pPr>
            <w:r>
              <w:t>e-mail: zarosicezs@seznam.cz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977751" w:rsidRDefault="00280B9D" w:rsidP="001066A7">
            <w:pPr>
              <w:jc w:val="both"/>
              <w:rPr>
                <w:b/>
              </w:rPr>
            </w:pPr>
            <w:r>
              <w:rPr>
                <w:b/>
              </w:rPr>
              <w:t>Lhůta pro podání nabídky je stanovena na</w:t>
            </w:r>
            <w:r w:rsidR="001066A7" w:rsidRPr="00E80801">
              <w:rPr>
                <w:b/>
              </w:rPr>
              <w:t xml:space="preserve"> </w:t>
            </w:r>
            <w:r w:rsidR="00C008D3">
              <w:rPr>
                <w:b/>
              </w:rPr>
              <w:t>27</w:t>
            </w:r>
            <w:r w:rsidR="003A7372">
              <w:rPr>
                <w:b/>
              </w:rPr>
              <w:t>. 7. 2015</w:t>
            </w:r>
            <w:r w:rsidR="00C008D3">
              <w:rPr>
                <w:b/>
              </w:rPr>
              <w:t xml:space="preserve"> v 9</w:t>
            </w:r>
            <w:r w:rsidR="00733781">
              <w:rPr>
                <w:b/>
              </w:rPr>
              <w:t>:00 hod.</w:t>
            </w:r>
          </w:p>
          <w:p w:rsidR="00C14262" w:rsidRPr="00453C58" w:rsidRDefault="00C14262" w:rsidP="001066A7">
            <w:pPr>
              <w:jc w:val="both"/>
              <w:rPr>
                <w:b/>
              </w:rPr>
            </w:pPr>
          </w:p>
          <w:p w:rsidR="00427B93" w:rsidRPr="00427B93" w:rsidRDefault="00977751" w:rsidP="00836525">
            <w:pPr>
              <w:jc w:val="both"/>
            </w:pPr>
            <w:r>
              <w:t xml:space="preserve">Nabídky doručené po tomto termínu budou </w:t>
            </w:r>
            <w:r w:rsidR="00836525">
              <w:t>z výběrového řízení</w:t>
            </w:r>
            <w:r>
              <w:t xml:space="preserve"> vyřazeny.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7A6D14" w:rsidRDefault="007A6D14" w:rsidP="007A6D14">
            <w:pPr>
              <w:pStyle w:val="Stednmka1zvraznn210"/>
              <w:spacing w:before="100" w:beforeAutospacing="1" w:after="100" w:afterAutospacing="1"/>
              <w:ind w:left="0"/>
              <w:jc w:val="both"/>
            </w:pPr>
            <w:r>
              <w:t>Předmětem zakázky je komplexní zajištění služeb souvisejících se:</w:t>
            </w:r>
          </w:p>
          <w:p w:rsidR="007A6D14" w:rsidRDefault="007A6D14" w:rsidP="007A6D14">
            <w:pPr>
              <w:pStyle w:val="Stednmka1zvraznn210"/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zahraničním jazykově vzdělávacím </w:t>
            </w:r>
            <w:r w:rsidR="00674AC8">
              <w:t>pobytem ve Velké Británii pro 40</w:t>
            </w:r>
            <w:r>
              <w:t xml:space="preserve"> žáků s pedagogickým doprovodem</w:t>
            </w:r>
          </w:p>
          <w:p w:rsidR="007A6D14" w:rsidRDefault="007A6D14" w:rsidP="007A6D14">
            <w:pPr>
              <w:pStyle w:val="Stednmka1zvraznn210"/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zahraničním jazykovým kurzem pro 2 pedagogy v zemi, kde úředním jazykem (jedním z úředních jazyků) je angličtina</w:t>
            </w:r>
          </w:p>
          <w:p w:rsidR="007A6D14" w:rsidRDefault="007A6D14" w:rsidP="007A6D14">
            <w:pPr>
              <w:pStyle w:val="Stednmka1zvraznn210"/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stínování</w:t>
            </w:r>
            <w:r w:rsidR="00674AC8">
              <w:t>m (shadowingem) pro 1</w:t>
            </w:r>
            <w:r>
              <w:t xml:space="preserve"> </w:t>
            </w:r>
            <w:r w:rsidR="00674AC8">
              <w:t>pedagoga</w:t>
            </w:r>
            <w:r>
              <w:t xml:space="preserve"> v zemi, </w:t>
            </w:r>
            <w:r>
              <w:lastRenderedPageBreak/>
              <w:t>kde úředním jazykem (jedním z úředních jazyků) je angličtina</w:t>
            </w:r>
          </w:p>
          <w:p w:rsidR="00CC7247" w:rsidRDefault="003A7372" w:rsidP="003A7372">
            <w:pPr>
              <w:pStyle w:val="Stednmka1zvraznn210"/>
              <w:spacing w:before="100" w:beforeAutospacing="1" w:after="100" w:afterAutospacing="1"/>
              <w:ind w:left="0"/>
              <w:jc w:val="both"/>
            </w:pPr>
            <w:r>
              <w:t xml:space="preserve">Bližší specifikace předmětu veřejné zakázky  jsou uvedeny v příloze č. 4 Specifikace předmětu veřejné zakázky. 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 xml:space="preserve">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7A6D14" w:rsidRDefault="007A6D14" w:rsidP="007A6D14">
            <w:pPr>
              <w:jc w:val="both"/>
            </w:pPr>
            <w:r>
              <w:t xml:space="preserve">Celková cena zakázky je </w:t>
            </w:r>
            <w:r w:rsidR="00674AC8">
              <w:rPr>
                <w:b/>
              </w:rPr>
              <w:t>722.916</w:t>
            </w:r>
            <w:r>
              <w:t>,- Kč vč. DPH:</w:t>
            </w:r>
          </w:p>
          <w:p w:rsidR="007A6D14" w:rsidRDefault="007A6D14" w:rsidP="007A6D14">
            <w:pPr>
              <w:pStyle w:val="Odstavecseseznamem"/>
              <w:numPr>
                <w:ilvl w:val="0"/>
                <w:numId w:val="13"/>
              </w:numPr>
              <w:jc w:val="both"/>
            </w:pPr>
            <w:r>
              <w:t>zahraniční jazykově v</w:t>
            </w:r>
            <w:r w:rsidR="00674AC8">
              <w:t>zdělávací pobyt pro žáky 553.720</w:t>
            </w:r>
            <w:r>
              <w:t>,- Kč vč. DPH</w:t>
            </w:r>
          </w:p>
          <w:p w:rsidR="007A6D14" w:rsidRDefault="007A6D14" w:rsidP="007A6D14">
            <w:pPr>
              <w:pStyle w:val="Odstavecseseznamem"/>
              <w:numPr>
                <w:ilvl w:val="0"/>
                <w:numId w:val="13"/>
              </w:numPr>
              <w:jc w:val="both"/>
            </w:pPr>
            <w:r>
              <w:t>zahraniční jazykový kurz pro 2 pedagogy 127.038,- Kč vč. DPH</w:t>
            </w:r>
          </w:p>
          <w:p w:rsidR="007A6D14" w:rsidRPr="004574A6" w:rsidRDefault="00674AC8" w:rsidP="007A6D14">
            <w:pPr>
              <w:pStyle w:val="Odstavecseseznamem"/>
              <w:numPr>
                <w:ilvl w:val="0"/>
                <w:numId w:val="13"/>
              </w:numPr>
              <w:jc w:val="both"/>
            </w:pPr>
            <w:r>
              <w:t>stínovaní (shadowing) pro 1</w:t>
            </w:r>
            <w:r w:rsidR="007A6D14">
              <w:t xml:space="preserve"> </w:t>
            </w:r>
            <w:r>
              <w:t>pedagoga 42.158</w:t>
            </w:r>
            <w:r w:rsidR="007A6D14">
              <w:t>,- Kč.</w:t>
            </w:r>
          </w:p>
          <w:p w:rsidR="00453C58" w:rsidRDefault="00453C58" w:rsidP="00740686">
            <w:pPr>
              <w:jc w:val="both"/>
            </w:pPr>
          </w:p>
          <w:p w:rsidR="00CC7247" w:rsidRDefault="00836525" w:rsidP="00453C58">
            <w:pPr>
              <w:jc w:val="both"/>
            </w:pPr>
            <w:r>
              <w:rPr>
                <w:b/>
              </w:rPr>
              <w:t>Jedná se o cenu maximálně přípustnou</w:t>
            </w:r>
            <w:r w:rsidR="00453C58">
              <w:rPr>
                <w:b/>
              </w:rPr>
              <w:t xml:space="preserve">, </w:t>
            </w:r>
            <w:r w:rsidR="00165D5D" w:rsidRPr="000746D6">
              <w:t>její překročení povede k vyřazení dodavatele z výběrového řízení. Pro vyhodnocení výběrového řízení je rozhodující cena vč. DPH.</w:t>
            </w:r>
          </w:p>
          <w:p w:rsidR="00453C58" w:rsidRDefault="00453C58" w:rsidP="00453C58">
            <w:pPr>
              <w:jc w:val="both"/>
            </w:pPr>
          </w:p>
          <w:p w:rsidR="00453C58" w:rsidRDefault="00453C58" w:rsidP="00453C58">
            <w:pPr>
              <w:jc w:val="both"/>
            </w:pPr>
            <w:r w:rsidRPr="00646F42">
              <w:t>Zadavatel si vyhrazuje právo upravit hodnotu veřejné zakázky v případě změny sazby DPH v souvislosti se změnou příslušného zákona.</w:t>
            </w:r>
          </w:p>
          <w:p w:rsidR="00453C58" w:rsidRDefault="00453C58" w:rsidP="00453C58">
            <w:pPr>
              <w:jc w:val="both"/>
            </w:pPr>
          </w:p>
        </w:tc>
      </w:tr>
      <w:tr w:rsidR="007F7162" w:rsidRPr="00427B93" w:rsidTr="00527B56">
        <w:tc>
          <w:tcPr>
            <w:tcW w:w="3227" w:type="dxa"/>
            <w:shd w:val="clear" w:color="auto" w:fill="BFBFB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</w:tcPr>
          <w:p w:rsidR="007F7162" w:rsidRPr="004F31E7" w:rsidRDefault="00595F63" w:rsidP="00A723E4">
            <w:pPr>
              <w:jc w:val="both"/>
              <w:rPr>
                <w:i/>
              </w:rPr>
            </w:pPr>
            <w:r>
              <w:t>Z</w:t>
            </w:r>
            <w:r w:rsidR="00165D5D" w:rsidRPr="00A02DFA">
              <w:t>akázka malého rozsahu</w:t>
            </w:r>
            <w:r w:rsidR="00165D5D">
              <w:t xml:space="preserve">, </w:t>
            </w:r>
            <w:r w:rsidR="00165D5D" w:rsidRPr="005F3295">
              <w:t xml:space="preserve">nejedná </w:t>
            </w:r>
            <w:r w:rsidR="00165D5D">
              <w:t xml:space="preserve">se </w:t>
            </w:r>
            <w:r w:rsidR="00165D5D" w:rsidRPr="005F3295">
              <w:t>o zadávací řízení podle zákona č. 137/2006 Sb., o veřejných zakázkách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611A73" w:rsidP="006E0A6A">
            <w:r w:rsidRPr="008C13DD">
              <w:rPr>
                <w:b/>
              </w:rPr>
              <w:t xml:space="preserve">Lhůta </w:t>
            </w:r>
            <w:r w:rsidR="006E0A6A">
              <w:rPr>
                <w:b/>
              </w:rPr>
              <w:t>pro</w:t>
            </w:r>
            <w:r w:rsidR="00C06E96">
              <w:rPr>
                <w:b/>
              </w:rPr>
              <w:t xml:space="preserve">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</w:t>
            </w:r>
            <w:r w:rsidR="008A7E86">
              <w:t xml:space="preserve"> veřejné</w:t>
            </w:r>
            <w:r w:rsidRPr="008C13DD">
              <w:t xml:space="preserve"> zakázky)/ časový harmonogram plnění/ doba trvání </w:t>
            </w:r>
            <w:r w:rsidR="008A7E86">
              <w:t xml:space="preserve">veřejné </w:t>
            </w:r>
            <w:r w:rsidRPr="008C13DD">
              <w:t>zakázky</w:t>
            </w:r>
          </w:p>
        </w:tc>
        <w:tc>
          <w:tcPr>
            <w:tcW w:w="5985" w:type="dxa"/>
          </w:tcPr>
          <w:p w:rsidR="006300CB" w:rsidRPr="00707DC2" w:rsidRDefault="006300CB" w:rsidP="006300CB">
            <w:pPr>
              <w:jc w:val="both"/>
            </w:pPr>
            <w:r>
              <w:t xml:space="preserve">Předpokládaný termín </w:t>
            </w:r>
            <w:r w:rsidRPr="00707DC2">
              <w:t xml:space="preserve">konání zahraničního jazykového kurzu pro pedagogy je od </w:t>
            </w:r>
            <w:r>
              <w:rPr>
                <w:b/>
              </w:rPr>
              <w:t>2</w:t>
            </w:r>
            <w:r w:rsidR="00451590">
              <w:rPr>
                <w:b/>
              </w:rPr>
              <w:t>8</w:t>
            </w:r>
            <w:r w:rsidRPr="00707DC2">
              <w:rPr>
                <w:b/>
              </w:rPr>
              <w:t>. 7. do 31. 8. 2015</w:t>
            </w:r>
            <w:r w:rsidRPr="00707DC2">
              <w:t>.</w:t>
            </w:r>
          </w:p>
          <w:p w:rsidR="006300CB" w:rsidRPr="00F84785" w:rsidRDefault="006300CB" w:rsidP="006300CB">
            <w:pPr>
              <w:jc w:val="both"/>
              <w:rPr>
                <w:b/>
              </w:rPr>
            </w:pPr>
            <w:r w:rsidRPr="00707DC2">
              <w:t xml:space="preserve">Předpokládaný termín konání zahraničního jazykově vzdělávacího pobytu </w:t>
            </w:r>
            <w:r>
              <w:t xml:space="preserve">pro žáky </w:t>
            </w:r>
            <w:r w:rsidRPr="00707DC2">
              <w:t xml:space="preserve">a stínování pro pedagogy je </w:t>
            </w:r>
            <w:r w:rsidRPr="00707DC2">
              <w:rPr>
                <w:b/>
              </w:rPr>
              <w:t>od 15. 9. 2015 do 30. 11. 2015.</w:t>
            </w:r>
          </w:p>
          <w:p w:rsidR="00453C58" w:rsidRDefault="00453C58" w:rsidP="00165D5D">
            <w:pPr>
              <w:jc w:val="both"/>
            </w:pPr>
          </w:p>
          <w:p w:rsidR="00453C58" w:rsidRDefault="00165D5D" w:rsidP="002D3999">
            <w:pPr>
              <w:jc w:val="both"/>
            </w:pPr>
            <w:r w:rsidRPr="00A02DFA">
              <w:t xml:space="preserve">Doba trvání zakázky spolu s časovým harmonogramem plnění bude uvedena ve smlouvě mezi zadavatelem a dodavatelem. </w:t>
            </w:r>
          </w:p>
          <w:p w:rsidR="002D3999" w:rsidRPr="00444C03" w:rsidRDefault="002D3999" w:rsidP="002D3999">
            <w:pPr>
              <w:jc w:val="both"/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6E0A6A">
            <w:r w:rsidRPr="008C13DD">
              <w:rPr>
                <w:b/>
              </w:rPr>
              <w:t xml:space="preserve">Místa dodání/převzetí </w:t>
            </w:r>
            <w:r w:rsidR="006E0A6A">
              <w:rPr>
                <w:b/>
              </w:rPr>
              <w:t>plnění</w:t>
            </w:r>
            <w:r w:rsidRPr="008C13DD">
              <w:t>:</w:t>
            </w:r>
          </w:p>
        </w:tc>
        <w:tc>
          <w:tcPr>
            <w:tcW w:w="5985" w:type="dxa"/>
          </w:tcPr>
          <w:p w:rsidR="006300CB" w:rsidRPr="006300CB" w:rsidRDefault="00453C58" w:rsidP="00674AC8">
            <w:pPr>
              <w:jc w:val="both"/>
            </w:pPr>
            <w:r>
              <w:rPr>
                <w:rStyle w:val="preformatted"/>
              </w:rPr>
              <w:t>Místo odjezdu a příjezdu</w:t>
            </w:r>
            <w:r w:rsidR="006300CB">
              <w:rPr>
                <w:rStyle w:val="preformatted"/>
              </w:rPr>
              <w:t xml:space="preserve"> u zahraničního jazykově-vzdělávacího pobytu pro žáky</w:t>
            </w:r>
            <w:r>
              <w:rPr>
                <w:rStyle w:val="preformatted"/>
              </w:rPr>
              <w:t xml:space="preserve">: </w:t>
            </w:r>
            <w:r w:rsidR="00674AC8" w:rsidRPr="00674AC8">
              <w:t>Základní škola a Mateřská škola Žarošice, okres Hodonín, příspěvková organizace</w:t>
            </w:r>
            <w:r w:rsidR="00674AC8">
              <w:t>, Žarošice 321, 696 34 Žarošice</w:t>
            </w:r>
          </w:p>
          <w:p w:rsidR="00595F63" w:rsidRDefault="00595F63" w:rsidP="00453C58">
            <w:pPr>
              <w:jc w:val="both"/>
            </w:pPr>
          </w:p>
          <w:p w:rsidR="00453C58" w:rsidRDefault="00453C58" w:rsidP="0019166E">
            <w:pPr>
              <w:jc w:val="both"/>
            </w:pPr>
            <w:r>
              <w:t>Místo re</w:t>
            </w:r>
            <w:r w:rsidR="00595F63">
              <w:t>alizace služeb: viz příloha č. 4</w:t>
            </w:r>
            <w:r>
              <w:t xml:space="preserve"> </w:t>
            </w:r>
            <w:r w:rsidR="0019166E">
              <w:t>Specifikace předmětu veřejné zakázky</w:t>
            </w:r>
          </w:p>
          <w:p w:rsidR="00595F63" w:rsidRPr="00427B93" w:rsidRDefault="00595F63" w:rsidP="0019166E">
            <w:pPr>
              <w:jc w:val="both"/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453C58" w:rsidRDefault="00453C58" w:rsidP="00453C58">
            <w:r>
              <w:t>Hodnotícím kritériem pro zadání této veřejné zakázky je nejnižší nabídková cena s DPH v Kč (váha 100%).</w:t>
            </w:r>
          </w:p>
          <w:p w:rsidR="00453C58" w:rsidRDefault="00453C58" w:rsidP="00453C58">
            <w:pPr>
              <w:rPr>
                <w:i/>
                <w:sz w:val="22"/>
                <w:szCs w:val="22"/>
              </w:rPr>
            </w:pPr>
          </w:p>
          <w:p w:rsidR="00453C58" w:rsidRDefault="00453C58" w:rsidP="00453C58">
            <w:r>
              <w:t>Vítěznou nabídkou veřejné zakázky se stává n</w:t>
            </w:r>
            <w:r w:rsidRPr="00B90E26">
              <w:t>abídka s</w:t>
            </w:r>
            <w:r>
              <w:t> </w:t>
            </w:r>
            <w:r w:rsidRPr="00B90E26">
              <w:t>nej</w:t>
            </w:r>
            <w:r>
              <w:t xml:space="preserve">nižší celkovou nabídkovou cenou s DPH za plnění této </w:t>
            </w:r>
            <w:r>
              <w:lastRenderedPageBreak/>
              <w:t>veřejné zakázky.</w:t>
            </w:r>
          </w:p>
          <w:p w:rsidR="00453C58" w:rsidRPr="00DF7DE0" w:rsidRDefault="00453C58" w:rsidP="00DF7DE0">
            <w:pPr>
              <w:jc w:val="both"/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CC7247" w:rsidRDefault="00DF12E5">
            <w:r w:rsidRPr="008C13DD">
              <w:rPr>
                <w:b/>
              </w:rPr>
              <w:lastRenderedPageBreak/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595F63" w:rsidRDefault="0019166E" w:rsidP="00165D5D">
            <w:pPr>
              <w:pStyle w:val="Textpoznpodarou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Zadavatel požaduje prokázání splnění základních kvalifikačních předpokladů v rozsahu d</w:t>
            </w:r>
            <w:r w:rsidR="00595F63">
              <w:rPr>
                <w:sz w:val="24"/>
                <w:szCs w:val="24"/>
                <w:lang w:val="cs-CZ" w:eastAsia="cs-CZ"/>
              </w:rPr>
              <w:t>le § 53 odst. 1 ZVZ.</w:t>
            </w:r>
          </w:p>
          <w:p w:rsidR="00595F63" w:rsidRDefault="00595F63" w:rsidP="00165D5D">
            <w:pPr>
              <w:pStyle w:val="Textpoznpodarou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Uchazeč prokáže splnění kvalifikačních předpokladů předložením čestného prohlášení (vzor příloha č. 2 Výzvy).</w:t>
            </w:r>
          </w:p>
          <w:p w:rsidR="00595F63" w:rsidRDefault="00595F63" w:rsidP="00165D5D">
            <w:pPr>
              <w:pStyle w:val="Textpoznpodarou"/>
              <w:rPr>
                <w:sz w:val="24"/>
                <w:szCs w:val="24"/>
                <w:lang w:val="cs-CZ" w:eastAsia="cs-CZ"/>
              </w:rPr>
            </w:pPr>
          </w:p>
          <w:p w:rsidR="00595F63" w:rsidRDefault="00595F63" w:rsidP="00595F63">
            <w:pPr>
              <w:pStyle w:val="Textpoznpodarou"/>
              <w:rPr>
                <w:sz w:val="24"/>
                <w:szCs w:val="24"/>
                <w:lang w:val="cs-CZ" w:eastAsia="cs-CZ"/>
              </w:rPr>
            </w:pPr>
            <w:r w:rsidRPr="00595F63">
              <w:rPr>
                <w:sz w:val="24"/>
                <w:szCs w:val="24"/>
                <w:lang w:val="cs-CZ" w:eastAsia="cs-CZ"/>
              </w:rPr>
              <w:t xml:space="preserve">Uchazeč ve své nabídce předloží prostou kopii výpisu z obchodního rejstříku analogicky dle § 54 písm. a) </w:t>
            </w:r>
            <w:r>
              <w:rPr>
                <w:sz w:val="24"/>
                <w:szCs w:val="24"/>
                <w:lang w:val="cs-CZ" w:eastAsia="cs-CZ"/>
              </w:rPr>
              <w:t>ZVZ</w:t>
            </w:r>
            <w:r w:rsidRPr="00595F63">
              <w:rPr>
                <w:sz w:val="24"/>
                <w:szCs w:val="24"/>
                <w:lang w:val="cs-CZ" w:eastAsia="cs-CZ"/>
              </w:rPr>
              <w:t>. Tento výpis nesmí být starší více než 90 kalendářních dnů ke dni lhůty pro podání nabídek.</w:t>
            </w:r>
          </w:p>
          <w:p w:rsidR="00595F63" w:rsidRPr="00595F63" w:rsidRDefault="00595F63" w:rsidP="00595F63">
            <w:pPr>
              <w:pStyle w:val="Textpoznpodarou"/>
              <w:rPr>
                <w:sz w:val="24"/>
                <w:szCs w:val="24"/>
                <w:lang w:val="cs-CZ" w:eastAsia="cs-CZ"/>
              </w:rPr>
            </w:pPr>
          </w:p>
          <w:p w:rsidR="009C1173" w:rsidRDefault="00595F63" w:rsidP="00595F63">
            <w:pPr>
              <w:pStyle w:val="Textpoznpodarou"/>
              <w:rPr>
                <w:sz w:val="24"/>
                <w:szCs w:val="24"/>
                <w:lang w:val="cs-CZ" w:eastAsia="cs-CZ"/>
              </w:rPr>
            </w:pPr>
            <w:r w:rsidRPr="00595F63">
              <w:rPr>
                <w:sz w:val="24"/>
                <w:szCs w:val="24"/>
                <w:lang w:val="cs-CZ" w:eastAsia="cs-CZ"/>
              </w:rPr>
              <w:t xml:space="preserve">Uchazeč ve své nabídce předloží prostou kopii výpisu oprávnění k podnikání analogicky dle § 54 písm. b) </w:t>
            </w:r>
            <w:r>
              <w:rPr>
                <w:sz w:val="24"/>
                <w:szCs w:val="24"/>
                <w:lang w:val="cs-CZ" w:eastAsia="cs-CZ"/>
              </w:rPr>
              <w:t>ZVZ</w:t>
            </w:r>
            <w:r w:rsidRPr="00595F63">
              <w:rPr>
                <w:sz w:val="24"/>
                <w:szCs w:val="24"/>
                <w:lang w:val="cs-CZ" w:eastAsia="cs-CZ"/>
              </w:rPr>
              <w:t>.</w:t>
            </w:r>
          </w:p>
          <w:p w:rsidR="00595F63" w:rsidRPr="00E06E8A" w:rsidRDefault="00595F63" w:rsidP="00595F63">
            <w:pPr>
              <w:pStyle w:val="Textpoznpodarou"/>
              <w:rPr>
                <w:sz w:val="24"/>
                <w:szCs w:val="24"/>
                <w:lang w:val="cs-CZ" w:eastAsia="cs-CZ"/>
              </w:rPr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C5336A" w:rsidP="00C5336A">
            <w:pPr>
              <w:jc w:val="both"/>
              <w:rPr>
                <w:i/>
              </w:rPr>
            </w:pPr>
            <w:r w:rsidRPr="00241D79">
              <w:t xml:space="preserve">Uchazeč ve své nabídce </w:t>
            </w:r>
            <w:r>
              <w:t xml:space="preserve">do krycího listu (vzor </w:t>
            </w:r>
            <w:r w:rsidRPr="00524428">
              <w:t xml:space="preserve">příloha </w:t>
            </w:r>
            <w:r w:rsidRPr="00223A77">
              <w:t xml:space="preserve">č. </w:t>
            </w:r>
            <w:r w:rsidR="00AF23EE">
              <w:t>1</w:t>
            </w:r>
            <w:r>
              <w:t xml:space="preserve"> této Výzvy) </w:t>
            </w:r>
            <w:r w:rsidRPr="00241D79">
              <w:t>uvede kontaktní osobu ve věci zakázky, její telefon a e-mailovou adresu.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2C7CA9" w:rsidP="00C5336A">
            <w:pPr>
              <w:jc w:val="both"/>
            </w:pPr>
            <w:r>
              <w:t>Nabídka musí být podána v písemné formě v českém jazyce. Požadavek na písemnou formu je považován za splněný v případě, že je nabídka podepsána osobou oprávněnou jednat jménem nebo za uchazeče.</w:t>
            </w:r>
          </w:p>
          <w:p w:rsidR="004961B1" w:rsidRDefault="004961B1" w:rsidP="00C5336A">
            <w:pPr>
              <w:jc w:val="both"/>
            </w:pPr>
          </w:p>
          <w:p w:rsidR="004961B1" w:rsidRDefault="004961B1" w:rsidP="00C5336A">
            <w:pPr>
              <w:jc w:val="both"/>
            </w:pPr>
            <w:r>
              <w:t xml:space="preserve">Nabídka musí být dostatečným způsobem zajištěna proti manipulaci s jednotlivými listy, a to opatřením takovými bezpečnostními prvky, které vyloučí možnost neoprávněného nahrazení některého z listů nabídky. </w:t>
            </w:r>
          </w:p>
          <w:p w:rsidR="004961B1" w:rsidRDefault="004961B1" w:rsidP="00C5336A">
            <w:pPr>
              <w:jc w:val="both"/>
            </w:pPr>
            <w:r>
              <w:t>Všechny listy budou číslovány průběžnou číselnou řadou počínající číslem 1 (krycí list nabídky)</w:t>
            </w:r>
          </w:p>
          <w:p w:rsidR="004961B1" w:rsidRDefault="004961B1" w:rsidP="00C5336A">
            <w:pPr>
              <w:jc w:val="both"/>
            </w:pPr>
          </w:p>
          <w:p w:rsidR="004961B1" w:rsidRDefault="004961B1" w:rsidP="00C5336A">
            <w:pPr>
              <w:jc w:val="both"/>
            </w:pPr>
            <w:r>
              <w:t>Uchazeč sestaví nabídku v pořadí dle níže uvedeného:</w:t>
            </w:r>
          </w:p>
          <w:p w:rsidR="004961B1" w:rsidRDefault="004961B1" w:rsidP="00C5336A">
            <w:pPr>
              <w:jc w:val="both"/>
            </w:pPr>
            <w:r>
              <w:t>a) krycí list nabídky (vzor příloha č. 1)</w:t>
            </w:r>
          </w:p>
          <w:p w:rsidR="004961B1" w:rsidRDefault="004961B1" w:rsidP="00C5336A">
            <w:pPr>
              <w:jc w:val="both"/>
            </w:pPr>
            <w:r>
              <w:t>b) doklady prokazující splnění kvalifikačních předpokladů (kopie výpisy z obchodního rejstříku, čestné prohlášení – vzor příloha č. 2)</w:t>
            </w:r>
          </w:p>
          <w:p w:rsidR="004961B1" w:rsidRDefault="004961B1" w:rsidP="00C5336A">
            <w:pPr>
              <w:jc w:val="both"/>
            </w:pPr>
            <w:r>
              <w:t>c) podepsaný návrh kupní smlouvy (vzor příloha č. 3)</w:t>
            </w:r>
          </w:p>
          <w:p w:rsidR="004961B1" w:rsidRDefault="004961B1" w:rsidP="00C5336A">
            <w:pPr>
              <w:jc w:val="both"/>
            </w:pPr>
            <w:r>
              <w:t>d) specifikace předmětu veřejné zakázky (vzor příloha č. 4)</w:t>
            </w:r>
          </w:p>
          <w:p w:rsidR="004961B1" w:rsidRDefault="004961B1" w:rsidP="00C5336A">
            <w:pPr>
              <w:jc w:val="both"/>
            </w:pPr>
            <w:r>
              <w:t>e) další požadované doklady, pokud jsou potřeba (např. plná moc)</w:t>
            </w:r>
          </w:p>
          <w:p w:rsidR="002C7CA9" w:rsidRDefault="002C7CA9" w:rsidP="00C5336A">
            <w:pPr>
              <w:jc w:val="both"/>
            </w:pPr>
          </w:p>
          <w:p w:rsidR="002C7CA9" w:rsidRDefault="002C7CA9" w:rsidP="00C5336A">
            <w:pPr>
              <w:jc w:val="both"/>
            </w:pPr>
            <w:r>
              <w:t>Nabídka musí být dodána v neporušené obálce s adresou zadavate</w:t>
            </w:r>
            <w:r w:rsidR="004961B1">
              <w:t>le a dodavatele, názvem veřejné zakázky a nápisem „</w:t>
            </w:r>
            <w:r w:rsidR="00C04A80">
              <w:rPr>
                <w:b/>
              </w:rPr>
              <w:t>NEOT</w:t>
            </w:r>
            <w:r w:rsidR="004961B1" w:rsidRPr="004961B1">
              <w:rPr>
                <w:b/>
              </w:rPr>
              <w:t>VÍRAT</w:t>
            </w:r>
            <w:r w:rsidR="004961B1">
              <w:t>“</w:t>
            </w:r>
          </w:p>
          <w:p w:rsidR="004961B1" w:rsidRDefault="004961B1" w:rsidP="00C5336A">
            <w:pPr>
              <w:jc w:val="both"/>
            </w:pPr>
          </w:p>
          <w:p w:rsidR="004961B1" w:rsidRDefault="004961B1" w:rsidP="00C5336A">
            <w:pPr>
              <w:jc w:val="both"/>
            </w:pPr>
            <w:r>
              <w:t>Za čas podání nabídky</w:t>
            </w:r>
            <w:r w:rsidR="00AF23EE">
              <w:t xml:space="preserve"> se považuje její fyzické převzetí v místě zadavatele. </w:t>
            </w:r>
          </w:p>
          <w:p w:rsidR="00AF23EE" w:rsidRDefault="00AF23EE" w:rsidP="00C5336A">
            <w:pPr>
              <w:jc w:val="both"/>
            </w:pPr>
          </w:p>
          <w:p w:rsidR="00AF23EE" w:rsidRDefault="00AF23EE" w:rsidP="00C5336A">
            <w:pPr>
              <w:jc w:val="both"/>
            </w:pPr>
            <w:r>
              <w:t>Zadavatel nepřipouští varianty nabídek.</w:t>
            </w:r>
          </w:p>
          <w:p w:rsidR="00AF23EE" w:rsidRDefault="00AF23EE" w:rsidP="00C5336A">
            <w:pPr>
              <w:jc w:val="both"/>
            </w:pPr>
          </w:p>
          <w:p w:rsidR="00AF23EE" w:rsidRDefault="00AF23EE" w:rsidP="00C5336A">
            <w:pPr>
              <w:jc w:val="both"/>
            </w:pPr>
            <w:r>
              <w:t>Dodavatelé jsou vázáni svou nabídkou po celou dobu plnění zakázky.</w:t>
            </w:r>
          </w:p>
          <w:p w:rsidR="00C04A80" w:rsidRPr="002C7CA9" w:rsidRDefault="00C04A80" w:rsidP="00C5336A">
            <w:pPr>
              <w:jc w:val="both"/>
            </w:pPr>
          </w:p>
        </w:tc>
      </w:tr>
      <w:tr w:rsidR="00DC4EE4" w:rsidRPr="00427B93" w:rsidTr="00527B56">
        <w:tc>
          <w:tcPr>
            <w:tcW w:w="3227" w:type="dxa"/>
            <w:shd w:val="clear" w:color="auto" w:fill="BFBFB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4574A6" w:rsidRPr="00A81522" w:rsidRDefault="00DD5992" w:rsidP="004574A6">
            <w:pPr>
              <w:jc w:val="both"/>
            </w:pPr>
            <w:r>
              <w:t>Nabídková cena veřejné zakázky bude uvedena v Kč a bude na krycím listu ve</w:t>
            </w:r>
            <w:r w:rsidR="00AF23EE">
              <w:t>řejné zakázky (vzor příloha č. 1</w:t>
            </w:r>
            <w:r>
              <w:t xml:space="preserve"> – Krycí list nabídky) uvedena v </w:t>
            </w:r>
            <w:r w:rsidRPr="00A81522">
              <w:t>členění: nabídková cena bez DPH, samostatně DPH a nabídková cena včetně DPH.</w:t>
            </w:r>
            <w:r w:rsidR="004574A6">
              <w:t xml:space="preserve"> V případě, že </w:t>
            </w:r>
            <w:r w:rsidR="004574A6" w:rsidRPr="004574A6">
              <w:t xml:space="preserve">vzhledem k Zákonu č. 235/2004 Sb., o dani z přidané hodnoty se nebude na poskytovanou službu vztahovat DPH, stačí pole </w:t>
            </w:r>
            <w:r w:rsidR="006118DD">
              <w:t>„nabídková cena bez DPH“ a „</w:t>
            </w:r>
            <w:r w:rsidR="004574A6" w:rsidRPr="004574A6">
              <w:t>DPH“ nechat prázdné či jej proškrtnout.</w:t>
            </w:r>
          </w:p>
          <w:p w:rsidR="00DD5992" w:rsidRDefault="00DD5992" w:rsidP="00DD5992">
            <w:pPr>
              <w:jc w:val="both"/>
            </w:pPr>
          </w:p>
          <w:p w:rsidR="00DD5992" w:rsidRDefault="00AF23EE" w:rsidP="00DD5992">
            <w:pPr>
              <w:jc w:val="both"/>
            </w:pPr>
            <w:r>
              <w:t>Nabídková cena musí obsahovat veškeré náklady pro realizaci předmětu veřejné zakázky včetně nákladů souvisejících (např. pojištění, veškeré dopravní náklady, apod.)</w:t>
            </w:r>
            <w:r w:rsidR="00DD5992">
              <w:t xml:space="preserve"> </w:t>
            </w:r>
          </w:p>
          <w:p w:rsidR="00DD5992" w:rsidRDefault="00DD5992" w:rsidP="00DD5992">
            <w:pPr>
              <w:jc w:val="both"/>
            </w:pPr>
          </w:p>
          <w:p w:rsidR="00DD5992" w:rsidRDefault="00AF23EE" w:rsidP="00DD5992">
            <w:pPr>
              <w:jc w:val="both"/>
            </w:pPr>
            <w:r>
              <w:t>Nabídková cena bude stanovena jako nejvýše přípustná a uvedena v české měně. N</w:t>
            </w:r>
            <w:r w:rsidR="00DD5992">
              <w:t>abídkovou cenu je možno překročit pouze v případě změny DPH.</w:t>
            </w:r>
          </w:p>
          <w:p w:rsidR="00DD5992" w:rsidRDefault="00DD5992" w:rsidP="00DD5992">
            <w:pPr>
              <w:jc w:val="both"/>
              <w:rPr>
                <w:b/>
              </w:rPr>
            </w:pPr>
          </w:p>
          <w:p w:rsidR="00DD5992" w:rsidRPr="00400989" w:rsidRDefault="00DD5992" w:rsidP="00DD5992">
            <w:pPr>
              <w:jc w:val="both"/>
            </w:pPr>
            <w:r w:rsidRPr="00EA030B">
              <w:rPr>
                <w:b/>
              </w:rPr>
              <w:t>Celková nabídková cena veřejné zakázky nesmí překročit max. přípustn</w:t>
            </w:r>
            <w:r>
              <w:rPr>
                <w:b/>
              </w:rPr>
              <w:t>ou cenu</w:t>
            </w:r>
            <w:r w:rsidRPr="00EA030B">
              <w:rPr>
                <w:b/>
              </w:rPr>
              <w:t xml:space="preserve"> </w:t>
            </w:r>
            <w:r>
              <w:rPr>
                <w:b/>
              </w:rPr>
              <w:t>veřejné zakázky</w:t>
            </w:r>
            <w:r>
              <w:t xml:space="preserve"> uve</w:t>
            </w:r>
            <w:r w:rsidR="00AF23EE">
              <w:t xml:space="preserve">denou ve výzvě k podání nabídek </w:t>
            </w:r>
            <w:r>
              <w:t>v bodě „Předpokládaná hodnota zakázky v Kč“. Zadavatel nemůže přijmout nabídku s vyšší nabídkovou cenou.</w:t>
            </w:r>
          </w:p>
          <w:p w:rsidR="00DD5992" w:rsidRDefault="00DD5992" w:rsidP="00DD5992">
            <w:pPr>
              <w:jc w:val="both"/>
              <w:rPr>
                <w:u w:val="single"/>
              </w:rPr>
            </w:pPr>
          </w:p>
          <w:p w:rsidR="00DD5992" w:rsidRDefault="00DD5992" w:rsidP="00DD5992">
            <w:pPr>
              <w:jc w:val="both"/>
            </w:pPr>
            <w:r w:rsidRPr="00EA030B">
              <w:rPr>
                <w:u w:val="single"/>
              </w:rPr>
              <w:t>Předmětem hodnocení nabídky</w:t>
            </w:r>
            <w:r>
              <w:rPr>
                <w:u w:val="single"/>
              </w:rPr>
              <w:t xml:space="preserve"> bude celková nabídková cena s</w:t>
            </w:r>
            <w:r w:rsidRPr="00EA030B">
              <w:rPr>
                <w:u w:val="single"/>
              </w:rPr>
              <w:t xml:space="preserve"> DPH za kompletní splnění</w:t>
            </w:r>
            <w:r>
              <w:rPr>
                <w:u w:val="single"/>
              </w:rPr>
              <w:t xml:space="preserve"> předmětu</w:t>
            </w:r>
            <w:r w:rsidRPr="00EA030B">
              <w:rPr>
                <w:u w:val="single"/>
              </w:rPr>
              <w:t xml:space="preserve"> veřejné zakázky</w:t>
            </w:r>
            <w:r>
              <w:t>.</w:t>
            </w:r>
          </w:p>
          <w:p w:rsidR="00DD5992" w:rsidRDefault="00DD5992" w:rsidP="00DD5992">
            <w:pPr>
              <w:jc w:val="both"/>
            </w:pPr>
          </w:p>
          <w:p w:rsidR="00DC4EE4" w:rsidRDefault="00DD5992" w:rsidP="00DD5992">
            <w:pPr>
              <w:jc w:val="both"/>
              <w:rPr>
                <w:noProof/>
              </w:rPr>
            </w:pPr>
            <w:r>
              <w:rPr>
                <w:noProof/>
              </w:rPr>
              <w:t>Nabídky se uchazečům nevrací.</w:t>
            </w:r>
          </w:p>
          <w:p w:rsidR="00DD5992" w:rsidRPr="006A4B4D" w:rsidRDefault="00DD5992" w:rsidP="00DD599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DD5992" w:rsidRPr="006263DB" w:rsidRDefault="00DD5992" w:rsidP="00DD5992">
            <w:pPr>
              <w:jc w:val="both"/>
            </w:pPr>
            <w:r w:rsidRPr="006263DB">
              <w:t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VK. Výše uvedené dokumenty a účetní doklady budou uchovány způsobem uvedeným v zákoně č. 563/1991 Sb., o účetnictví, ve znění pozdějších předpisů</w:t>
            </w:r>
            <w:r>
              <w:t>,</w:t>
            </w:r>
            <w:r w:rsidRPr="006263DB">
              <w:t xml:space="preserve"> </w:t>
            </w:r>
            <w:r>
              <w:t xml:space="preserve">dále dle </w:t>
            </w:r>
            <w:r w:rsidRPr="00627CE5">
              <w:t>zákon</w:t>
            </w:r>
            <w:r>
              <w:t>a</w:t>
            </w:r>
            <w:r w:rsidRPr="00627CE5">
              <w:t xml:space="preserve"> č.235/2004 Sb., o dani přidané hodno</w:t>
            </w:r>
            <w:r>
              <w:t>ty, dále dle zákona</w:t>
            </w:r>
            <w:r w:rsidRPr="006263DB">
              <w:t xml:space="preserve"> č. 499/2004 Sb., o archivnictví a spisové </w:t>
            </w:r>
            <w:r w:rsidRPr="006263DB">
              <w:lastRenderedPageBreak/>
              <w:t>službě a o změně některých zákonů, ve znění pozdějších předpisů, a v souladu s dalšími platnými právními předpisy ČR</w:t>
            </w:r>
            <w:r>
              <w:t xml:space="preserve"> </w:t>
            </w:r>
            <w:r w:rsidRPr="006263DB">
              <w:t>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DD5992" w:rsidRPr="006263DB" w:rsidRDefault="00DD5992" w:rsidP="00DD5992">
            <w:pPr>
              <w:jc w:val="both"/>
            </w:pPr>
          </w:p>
          <w:p w:rsidR="00DD5992" w:rsidRPr="006263DB" w:rsidRDefault="00DD5992" w:rsidP="00DD5992">
            <w:pPr>
              <w:jc w:val="both"/>
            </w:pPr>
            <w:r w:rsidRPr="006263DB">
              <w:t>Uchazeč je povinen v souladu se zákonem č. 320/2001 Sb.</w:t>
            </w:r>
            <w:r>
              <w:t>,</w:t>
            </w:r>
            <w:r w:rsidRPr="006263DB">
              <w:t xml:space="preserve"> o finanční kontrole, nařízením Komise (ES) č. 1828/2006, kterým se stanoví prováděcí pravidla k nařízení Rady (ES) č. 1083/2006</w:t>
            </w:r>
            <w:r>
              <w:t>,</w:t>
            </w:r>
            <w:r w:rsidRPr="006263DB">
              <w:t xml:space="preserve">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Zadavatel a jím pověřené osoby, poskytovatel podpory projektu, z něhož je zakázka hrazena</w:t>
            </w:r>
            <w:r>
              <w:t>,</w:t>
            </w:r>
            <w:r w:rsidRPr="006263DB">
              <w:t xml:space="preserve">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EB6891" w:rsidRPr="006A4B4D" w:rsidRDefault="00EB6891" w:rsidP="00C51C87">
            <w:pPr>
              <w:jc w:val="both"/>
              <w:rPr>
                <w:i/>
              </w:rPr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Další podmínky pro plnění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DD5992" w:rsidRPr="006263DB" w:rsidRDefault="00DD5992" w:rsidP="00DD5992">
            <w:pPr>
              <w:jc w:val="both"/>
            </w:pPr>
            <w:r w:rsidRPr="006263DB">
              <w:t>Zadavatel si vyhrazuje právo:</w:t>
            </w:r>
          </w:p>
          <w:p w:rsidR="00DD5992" w:rsidRDefault="00DD5992" w:rsidP="00DD5992">
            <w:pPr>
              <w:numPr>
                <w:ilvl w:val="0"/>
                <w:numId w:val="12"/>
              </w:numPr>
              <w:jc w:val="both"/>
            </w:pPr>
            <w:r>
              <w:t>z</w:t>
            </w:r>
            <w:r w:rsidRPr="006263DB">
              <w:t>adání zakázky kdykoliv zrušit</w:t>
            </w:r>
            <w:r>
              <w:t xml:space="preserve"> </w:t>
            </w:r>
            <w:r w:rsidRPr="006263DB">
              <w:t>a to i bez udání důvodů, nejpozději do uzavření smlouvy s vybraným dodavatelem</w:t>
            </w:r>
            <w:r>
              <w:t>;</w:t>
            </w:r>
          </w:p>
          <w:p w:rsidR="00EA2882" w:rsidRPr="006263DB" w:rsidRDefault="00EA2882" w:rsidP="00DD5992">
            <w:pPr>
              <w:numPr>
                <w:ilvl w:val="0"/>
                <w:numId w:val="12"/>
              </w:numPr>
              <w:jc w:val="both"/>
            </w:pPr>
            <w:r>
              <w:t>v průběhu lhůty pro podání nabídek měnit, doplnit či upřesnit podmínky zadání zakázky;</w:t>
            </w:r>
          </w:p>
          <w:p w:rsidR="00DD5992" w:rsidRPr="006263DB" w:rsidRDefault="00DD5992" w:rsidP="00DD5992">
            <w:pPr>
              <w:numPr>
                <w:ilvl w:val="0"/>
                <w:numId w:val="12"/>
              </w:numPr>
              <w:jc w:val="both"/>
            </w:pPr>
            <w:r>
              <w:t>n</w:t>
            </w:r>
            <w:r w:rsidRPr="006263DB">
              <w:t>evybrat žádnou z doručených nabídek a odmítnout všechny předložené nabídky</w:t>
            </w:r>
            <w:r>
              <w:t>;</w:t>
            </w:r>
          </w:p>
          <w:p w:rsidR="00DD5992" w:rsidRPr="006263DB" w:rsidRDefault="00DD5992" w:rsidP="00DD5992">
            <w:pPr>
              <w:numPr>
                <w:ilvl w:val="0"/>
                <w:numId w:val="12"/>
              </w:numPr>
              <w:jc w:val="both"/>
            </w:pPr>
            <w:r>
              <w:t>p</w:t>
            </w:r>
            <w:r w:rsidRPr="006263DB">
              <w:t>ožadovat od uchazečů doplňující informace a ověřit si skutečnosti uvedené v</w:t>
            </w:r>
            <w:r>
              <w:t> </w:t>
            </w:r>
            <w:r w:rsidRPr="006263DB">
              <w:t>nabídkách</w:t>
            </w:r>
            <w:r>
              <w:t>;</w:t>
            </w:r>
          </w:p>
          <w:p w:rsidR="00DD5992" w:rsidRDefault="00DD5992" w:rsidP="00DD5992">
            <w:pPr>
              <w:jc w:val="both"/>
            </w:pPr>
          </w:p>
          <w:p w:rsidR="00DD5992" w:rsidRDefault="00DD5992" w:rsidP="00DD5992">
            <w:pPr>
              <w:jc w:val="both"/>
            </w:pPr>
            <w:r w:rsidRPr="006263DB">
              <w:t>Uchazeči nevzniká nárok na uhrazení nákladů spojených s podáním nabídky Zadavateli.</w:t>
            </w:r>
          </w:p>
          <w:p w:rsidR="00EA2882" w:rsidRPr="006263DB" w:rsidRDefault="00EA2882" w:rsidP="00DD5992">
            <w:pPr>
              <w:jc w:val="both"/>
            </w:pPr>
          </w:p>
          <w:p w:rsidR="00DD5992" w:rsidRDefault="00DD5992" w:rsidP="00DD5992">
            <w:pPr>
              <w:jc w:val="both"/>
            </w:pPr>
            <w:r>
              <w:t>Jednotlivé N</w:t>
            </w:r>
            <w:r w:rsidRPr="006263DB">
              <w:t>abídky budou ponechány Zadavateli pro jeho potřebu a nebudou uchazečům vráceny.</w:t>
            </w:r>
          </w:p>
          <w:p w:rsidR="00EA2882" w:rsidRPr="006263DB" w:rsidRDefault="00EA2882" w:rsidP="00DD5992">
            <w:pPr>
              <w:jc w:val="both"/>
            </w:pPr>
          </w:p>
          <w:p w:rsidR="00DD5992" w:rsidRDefault="00DD5992" w:rsidP="00DD5992">
            <w:pPr>
              <w:jc w:val="both"/>
            </w:pPr>
            <w:r w:rsidRPr="006263DB">
              <w:t>Dodavatel se zavazuje bez zbytečného odkladu v případě potřeby písemně poskytnout Zadavateli jakékoliv informace vztahující se k předmětu plnění veřejné zakázky.</w:t>
            </w:r>
          </w:p>
          <w:p w:rsidR="00DD5992" w:rsidRPr="006263DB" w:rsidRDefault="00DD5992" w:rsidP="00DD5992">
            <w:pPr>
              <w:jc w:val="both"/>
            </w:pPr>
          </w:p>
          <w:p w:rsidR="00DD5992" w:rsidRDefault="00DD5992" w:rsidP="00DD5992">
            <w:pPr>
              <w:jc w:val="both"/>
              <w:rPr>
                <w:b/>
              </w:rPr>
            </w:pPr>
          </w:p>
          <w:p w:rsidR="00920F30" w:rsidRPr="00427B93" w:rsidRDefault="00920F30" w:rsidP="00DD5992">
            <w:pPr>
              <w:jc w:val="both"/>
            </w:pPr>
          </w:p>
        </w:tc>
      </w:tr>
      <w:tr w:rsidR="00920F30" w:rsidRPr="00427B93" w:rsidTr="00716388">
        <w:tc>
          <w:tcPr>
            <w:tcW w:w="3227" w:type="dxa"/>
            <w:tcBorders>
              <w:bottom w:val="single" w:sz="4" w:space="0" w:color="000000"/>
            </w:tcBorders>
            <w:shd w:val="clear" w:color="auto" w:fill="BFBFB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</w:tcPr>
          <w:p w:rsidR="00920F30" w:rsidRDefault="00EA2882" w:rsidP="00992257">
            <w:pPr>
              <w:jc w:val="both"/>
            </w:pPr>
            <w:r>
              <w:t>Samostatný dokument „Zadávací dokumentace“ v rámci této veřejné zakázky není.</w:t>
            </w:r>
          </w:p>
          <w:p w:rsidR="00EA2882" w:rsidRDefault="00EA2882" w:rsidP="00992257">
            <w:pPr>
              <w:jc w:val="both"/>
            </w:pPr>
          </w:p>
          <w:p w:rsidR="00EA2882" w:rsidRDefault="00EA2882" w:rsidP="00992257">
            <w:pPr>
              <w:jc w:val="both"/>
            </w:pPr>
            <w:r>
              <w:t>Výzva je zveřejněna na stránkách MŠMT (</w:t>
            </w:r>
            <w:hyperlink r:id="rId9" w:history="1">
              <w:r w:rsidRPr="00664C14">
                <w:rPr>
                  <w:rStyle w:val="Hypertextovodkaz"/>
                </w:rPr>
                <w:t>http://www.op-vk.cz/cs/siroka-verejnost/verejne-zakazky/nove-vyhlasene-zakazky</w:t>
              </w:r>
            </w:hyperlink>
            <w:r>
              <w:t>).</w:t>
            </w:r>
          </w:p>
          <w:p w:rsidR="00EA2882" w:rsidRPr="006A4B4D" w:rsidRDefault="00EA2882" w:rsidP="00992257">
            <w:pPr>
              <w:jc w:val="both"/>
              <w:rPr>
                <w:i/>
              </w:rPr>
            </w:pPr>
          </w:p>
        </w:tc>
      </w:tr>
      <w:tr w:rsidR="00920F30" w:rsidRPr="00427B93" w:rsidTr="00716388">
        <w:tc>
          <w:tcPr>
            <w:tcW w:w="9212" w:type="dxa"/>
            <w:gridSpan w:val="2"/>
            <w:shd w:val="clear" w:color="auto" w:fill="BFBFB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A519AB" w:rsidRPr="00205B2C" w:rsidRDefault="00A519AB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205B2C" w:rsidRPr="00320C33" w:rsidRDefault="00320C33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i/>
          <w:sz w:val="24"/>
          <w:szCs w:val="24"/>
          <w:lang w:val="cs-CZ"/>
        </w:rPr>
      </w:pPr>
      <w:r w:rsidRPr="00320C33">
        <w:rPr>
          <w:rFonts w:ascii="Times New Roman" w:hAnsi="Times New Roman"/>
          <w:i/>
          <w:sz w:val="24"/>
          <w:szCs w:val="24"/>
          <w:lang w:val="cs-CZ"/>
        </w:rPr>
        <w:t xml:space="preserve">Pozn.: </w:t>
      </w:r>
      <w:r w:rsidR="00205B2C" w:rsidRPr="00320C33">
        <w:rPr>
          <w:rFonts w:ascii="Times New Roman" w:hAnsi="Times New Roman"/>
          <w:i/>
          <w:sz w:val="24"/>
          <w:szCs w:val="24"/>
          <w:lang w:val="cs-CZ"/>
        </w:rPr>
        <w:t>Oznámení o zahájení výběrového řízení, resp. výzva k podání nabídek, odeslaná uchazečům</w:t>
      </w:r>
      <w:r w:rsidRPr="00320C33">
        <w:rPr>
          <w:rFonts w:ascii="Times New Roman" w:hAnsi="Times New Roman"/>
          <w:i/>
          <w:sz w:val="24"/>
          <w:szCs w:val="24"/>
          <w:lang w:val="cs-CZ"/>
        </w:rPr>
        <w:t>,</w:t>
      </w:r>
      <w:r w:rsidR="00205B2C" w:rsidRPr="00320C33">
        <w:rPr>
          <w:rFonts w:ascii="Times New Roman" w:hAnsi="Times New Roman"/>
          <w:i/>
          <w:sz w:val="24"/>
          <w:szCs w:val="24"/>
          <w:lang w:val="cs-CZ"/>
        </w:rPr>
        <w:t xml:space="preserve"> musí být podepsána zadavatelem /oprávněnou osobou.</w:t>
      </w:r>
    </w:p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EA2882" w:rsidRDefault="00EA2882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EA2882" w:rsidRDefault="00EA2882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320C33" w:rsidRDefault="00320C33" w:rsidP="00320C33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320C33" w:rsidRPr="00DF12E5" w:rsidRDefault="00320C33" w:rsidP="00320C33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674AC8" w:rsidP="00DD6F52">
            <w:pPr>
              <w:ind w:left="57"/>
              <w:jc w:val="both"/>
            </w:pPr>
            <w:r>
              <w:t>Tibor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674AC8" w:rsidP="00DD6F52">
            <w:pPr>
              <w:ind w:left="57"/>
              <w:jc w:val="both"/>
            </w:pPr>
            <w:r>
              <w:t>Zmrzlík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674AC8" w:rsidP="00DD6F52">
            <w:pPr>
              <w:ind w:left="57"/>
              <w:jc w:val="both"/>
            </w:pPr>
            <w:r>
              <w:t>zarosicezs@seznam.cz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674AC8" w:rsidP="00C04A80">
            <w:pPr>
              <w:jc w:val="both"/>
            </w:pPr>
            <w:r>
              <w:t>518 631 683</w:t>
            </w:r>
          </w:p>
        </w:tc>
      </w:tr>
    </w:tbl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sectPr w:rsidR="00205B2C" w:rsidSect="00DA7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82" w:rsidRDefault="007B5E82" w:rsidP="002812C5">
      <w:r>
        <w:separator/>
      </w:r>
    </w:p>
  </w:endnote>
  <w:endnote w:type="continuationSeparator" w:id="0">
    <w:p w:rsidR="007B5E82" w:rsidRDefault="007B5E82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50" w:rsidRDefault="009A0650" w:rsidP="007F7162">
    <w:pPr>
      <w:pStyle w:val="Zpat"/>
      <w:jc w:val="center"/>
      <w:rPr>
        <w:sz w:val="20"/>
        <w:szCs w:val="20"/>
      </w:rPr>
    </w:pPr>
  </w:p>
  <w:p w:rsidR="009A0650" w:rsidRDefault="009A0650" w:rsidP="007F7162">
    <w:pPr>
      <w:pStyle w:val="Zpat"/>
      <w:jc w:val="center"/>
      <w:rPr>
        <w:sz w:val="20"/>
        <w:szCs w:val="20"/>
      </w:rPr>
    </w:pPr>
  </w:p>
  <w:p w:rsidR="009A0650" w:rsidRDefault="009A0650" w:rsidP="00424965">
    <w:pPr>
      <w:pStyle w:val="Zpat"/>
    </w:pPr>
  </w:p>
  <w:p w:rsidR="009A0650" w:rsidRPr="007F7162" w:rsidRDefault="009A065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451590">
      <w:rPr>
        <w:b/>
        <w:noProof/>
        <w:sz w:val="20"/>
        <w:szCs w:val="20"/>
      </w:rPr>
      <w:t>1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451590">
      <w:rPr>
        <w:b/>
        <w:noProof/>
        <w:sz w:val="20"/>
        <w:szCs w:val="20"/>
      </w:rPr>
      <w:t>6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82" w:rsidRDefault="007B5E82" w:rsidP="002812C5">
      <w:r>
        <w:separator/>
      </w:r>
    </w:p>
  </w:footnote>
  <w:footnote w:type="continuationSeparator" w:id="0">
    <w:p w:rsidR="007B5E82" w:rsidRDefault="007B5E82" w:rsidP="002812C5">
      <w:r>
        <w:continuationSeparator/>
      </w:r>
    </w:p>
  </w:footnote>
  <w:footnote w:id="1">
    <w:p w:rsidR="009A0650" w:rsidRDefault="009A065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50" w:rsidRDefault="007B5E8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2.9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7C3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FC0520"/>
    <w:multiLevelType w:val="hybridMultilevel"/>
    <w:tmpl w:val="7A4E7EA2"/>
    <w:lvl w:ilvl="0" w:tplc="048000AC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C0F26FB"/>
    <w:multiLevelType w:val="hybridMultilevel"/>
    <w:tmpl w:val="C8CCB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3DD4"/>
    <w:multiLevelType w:val="hybridMultilevel"/>
    <w:tmpl w:val="68DE78A8"/>
    <w:lvl w:ilvl="0" w:tplc="04050015">
      <w:start w:val="1"/>
      <w:numFmt w:val="upperLetter"/>
      <w:lvlText w:val="%1."/>
      <w:lvlJc w:val="left"/>
      <w:pPr>
        <w:ind w:left="383" w:hanging="360"/>
      </w:p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36CA2182"/>
    <w:multiLevelType w:val="hybridMultilevel"/>
    <w:tmpl w:val="75E42DF8"/>
    <w:lvl w:ilvl="0" w:tplc="F72A9A50">
      <w:start w:val="5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1B65"/>
    <w:multiLevelType w:val="hybridMultilevel"/>
    <w:tmpl w:val="E9E8F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B2E58"/>
    <w:multiLevelType w:val="hybridMultilevel"/>
    <w:tmpl w:val="4C3058C4"/>
    <w:lvl w:ilvl="0" w:tplc="2A96FF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B93"/>
    <w:rsid w:val="0001377D"/>
    <w:rsid w:val="000165BD"/>
    <w:rsid w:val="00017687"/>
    <w:rsid w:val="0007547E"/>
    <w:rsid w:val="000943DB"/>
    <w:rsid w:val="00097149"/>
    <w:rsid w:val="000A67D2"/>
    <w:rsid w:val="000B6326"/>
    <w:rsid w:val="000D67BF"/>
    <w:rsid w:val="000E1867"/>
    <w:rsid w:val="00100670"/>
    <w:rsid w:val="00103FCD"/>
    <w:rsid w:val="00104943"/>
    <w:rsid w:val="001066A7"/>
    <w:rsid w:val="00110091"/>
    <w:rsid w:val="00113C42"/>
    <w:rsid w:val="00120C13"/>
    <w:rsid w:val="00131E7A"/>
    <w:rsid w:val="00133419"/>
    <w:rsid w:val="001537B9"/>
    <w:rsid w:val="00162366"/>
    <w:rsid w:val="00162F98"/>
    <w:rsid w:val="00165D5D"/>
    <w:rsid w:val="001672C3"/>
    <w:rsid w:val="001900D4"/>
    <w:rsid w:val="0019166E"/>
    <w:rsid w:val="00195CBC"/>
    <w:rsid w:val="001F7133"/>
    <w:rsid w:val="002019B8"/>
    <w:rsid w:val="00205B2C"/>
    <w:rsid w:val="00206227"/>
    <w:rsid w:val="002254F8"/>
    <w:rsid w:val="00235958"/>
    <w:rsid w:val="00243233"/>
    <w:rsid w:val="00280B9D"/>
    <w:rsid w:val="002812C5"/>
    <w:rsid w:val="0028537B"/>
    <w:rsid w:val="00294AE9"/>
    <w:rsid w:val="0029705E"/>
    <w:rsid w:val="002A115A"/>
    <w:rsid w:val="002B4926"/>
    <w:rsid w:val="002C7CA9"/>
    <w:rsid w:val="002D3999"/>
    <w:rsid w:val="002D69FE"/>
    <w:rsid w:val="002F2CB4"/>
    <w:rsid w:val="002F452E"/>
    <w:rsid w:val="00320C33"/>
    <w:rsid w:val="003246E6"/>
    <w:rsid w:val="00345284"/>
    <w:rsid w:val="00347149"/>
    <w:rsid w:val="0035412E"/>
    <w:rsid w:val="003566AC"/>
    <w:rsid w:val="00370781"/>
    <w:rsid w:val="00375AD8"/>
    <w:rsid w:val="003807E4"/>
    <w:rsid w:val="003832D7"/>
    <w:rsid w:val="003938C4"/>
    <w:rsid w:val="003A7372"/>
    <w:rsid w:val="003B20F9"/>
    <w:rsid w:val="003B754A"/>
    <w:rsid w:val="003D454E"/>
    <w:rsid w:val="003E3506"/>
    <w:rsid w:val="00424965"/>
    <w:rsid w:val="00427B93"/>
    <w:rsid w:val="00435C48"/>
    <w:rsid w:val="00444C03"/>
    <w:rsid w:val="00451590"/>
    <w:rsid w:val="00453C58"/>
    <w:rsid w:val="004574A6"/>
    <w:rsid w:val="004961B1"/>
    <w:rsid w:val="004A39FC"/>
    <w:rsid w:val="004A7FEB"/>
    <w:rsid w:val="004B097B"/>
    <w:rsid w:val="004D2751"/>
    <w:rsid w:val="004E49B7"/>
    <w:rsid w:val="004E5DE1"/>
    <w:rsid w:val="004F31E7"/>
    <w:rsid w:val="004F61D7"/>
    <w:rsid w:val="00516A2D"/>
    <w:rsid w:val="005251A1"/>
    <w:rsid w:val="00526415"/>
    <w:rsid w:val="00527B56"/>
    <w:rsid w:val="00533DD7"/>
    <w:rsid w:val="00540FED"/>
    <w:rsid w:val="00556014"/>
    <w:rsid w:val="00565773"/>
    <w:rsid w:val="00585DDB"/>
    <w:rsid w:val="00595F63"/>
    <w:rsid w:val="005A42C0"/>
    <w:rsid w:val="005B6D2E"/>
    <w:rsid w:val="005C5771"/>
    <w:rsid w:val="005F5471"/>
    <w:rsid w:val="006118DD"/>
    <w:rsid w:val="00611A73"/>
    <w:rsid w:val="00621EF8"/>
    <w:rsid w:val="006300CB"/>
    <w:rsid w:val="00646355"/>
    <w:rsid w:val="00674AC8"/>
    <w:rsid w:val="00684B3E"/>
    <w:rsid w:val="00690E80"/>
    <w:rsid w:val="006938EE"/>
    <w:rsid w:val="006A4B4D"/>
    <w:rsid w:val="006E0A6A"/>
    <w:rsid w:val="006F4E52"/>
    <w:rsid w:val="0071484F"/>
    <w:rsid w:val="00716388"/>
    <w:rsid w:val="007212A4"/>
    <w:rsid w:val="00733781"/>
    <w:rsid w:val="00740686"/>
    <w:rsid w:val="00751402"/>
    <w:rsid w:val="00757757"/>
    <w:rsid w:val="00767FF5"/>
    <w:rsid w:val="00782549"/>
    <w:rsid w:val="00783852"/>
    <w:rsid w:val="007A37EA"/>
    <w:rsid w:val="007A6D14"/>
    <w:rsid w:val="007B5E82"/>
    <w:rsid w:val="007C18DF"/>
    <w:rsid w:val="007C4283"/>
    <w:rsid w:val="007E2221"/>
    <w:rsid w:val="007F45E2"/>
    <w:rsid w:val="007F7162"/>
    <w:rsid w:val="0080140D"/>
    <w:rsid w:val="008174A0"/>
    <w:rsid w:val="00836525"/>
    <w:rsid w:val="00897863"/>
    <w:rsid w:val="008A1CDF"/>
    <w:rsid w:val="008A43A8"/>
    <w:rsid w:val="008A7E86"/>
    <w:rsid w:val="008C13DD"/>
    <w:rsid w:val="008C43E4"/>
    <w:rsid w:val="008D5E3F"/>
    <w:rsid w:val="008D757B"/>
    <w:rsid w:val="008E5599"/>
    <w:rsid w:val="008F0558"/>
    <w:rsid w:val="00901E34"/>
    <w:rsid w:val="009035A0"/>
    <w:rsid w:val="0091031E"/>
    <w:rsid w:val="00920F30"/>
    <w:rsid w:val="00930211"/>
    <w:rsid w:val="009415FA"/>
    <w:rsid w:val="00944DB6"/>
    <w:rsid w:val="00957AD9"/>
    <w:rsid w:val="00960617"/>
    <w:rsid w:val="00977751"/>
    <w:rsid w:val="00992257"/>
    <w:rsid w:val="009A0650"/>
    <w:rsid w:val="009A486A"/>
    <w:rsid w:val="009A4966"/>
    <w:rsid w:val="009B19C7"/>
    <w:rsid w:val="009C1173"/>
    <w:rsid w:val="009C47B4"/>
    <w:rsid w:val="009D5FD0"/>
    <w:rsid w:val="009E17A5"/>
    <w:rsid w:val="009F63B0"/>
    <w:rsid w:val="00A007F0"/>
    <w:rsid w:val="00A06A7D"/>
    <w:rsid w:val="00A171D7"/>
    <w:rsid w:val="00A31C32"/>
    <w:rsid w:val="00A42C7D"/>
    <w:rsid w:val="00A44F84"/>
    <w:rsid w:val="00A51049"/>
    <w:rsid w:val="00A519AB"/>
    <w:rsid w:val="00A569D3"/>
    <w:rsid w:val="00A6184E"/>
    <w:rsid w:val="00A723E4"/>
    <w:rsid w:val="00A85CCB"/>
    <w:rsid w:val="00AB16BD"/>
    <w:rsid w:val="00AF23EE"/>
    <w:rsid w:val="00B8015B"/>
    <w:rsid w:val="00B872B9"/>
    <w:rsid w:val="00BC1EF1"/>
    <w:rsid w:val="00BC6FEC"/>
    <w:rsid w:val="00BE745D"/>
    <w:rsid w:val="00C008D3"/>
    <w:rsid w:val="00C04A80"/>
    <w:rsid w:val="00C055AA"/>
    <w:rsid w:val="00C06E96"/>
    <w:rsid w:val="00C14262"/>
    <w:rsid w:val="00C44F89"/>
    <w:rsid w:val="00C461E0"/>
    <w:rsid w:val="00C51C87"/>
    <w:rsid w:val="00C5336A"/>
    <w:rsid w:val="00C6600F"/>
    <w:rsid w:val="00C82BB8"/>
    <w:rsid w:val="00CA6DFE"/>
    <w:rsid w:val="00CC1CB7"/>
    <w:rsid w:val="00CC7247"/>
    <w:rsid w:val="00D00FAD"/>
    <w:rsid w:val="00D132E2"/>
    <w:rsid w:val="00D4002B"/>
    <w:rsid w:val="00D4746F"/>
    <w:rsid w:val="00D556B4"/>
    <w:rsid w:val="00D97745"/>
    <w:rsid w:val="00DA74C3"/>
    <w:rsid w:val="00DC4086"/>
    <w:rsid w:val="00DC4EE4"/>
    <w:rsid w:val="00DD5992"/>
    <w:rsid w:val="00DD6F52"/>
    <w:rsid w:val="00DE02DB"/>
    <w:rsid w:val="00DE1472"/>
    <w:rsid w:val="00DE6D22"/>
    <w:rsid w:val="00DF0F0B"/>
    <w:rsid w:val="00DF12E5"/>
    <w:rsid w:val="00DF779D"/>
    <w:rsid w:val="00DF7DE0"/>
    <w:rsid w:val="00E033EF"/>
    <w:rsid w:val="00E06E8A"/>
    <w:rsid w:val="00E36D88"/>
    <w:rsid w:val="00E47A9E"/>
    <w:rsid w:val="00E57BA3"/>
    <w:rsid w:val="00E6648E"/>
    <w:rsid w:val="00E6717C"/>
    <w:rsid w:val="00E74BAC"/>
    <w:rsid w:val="00E80801"/>
    <w:rsid w:val="00E92C01"/>
    <w:rsid w:val="00EA2882"/>
    <w:rsid w:val="00EB6891"/>
    <w:rsid w:val="00ED442F"/>
    <w:rsid w:val="00F01884"/>
    <w:rsid w:val="00F17E30"/>
    <w:rsid w:val="00F30980"/>
    <w:rsid w:val="00F40BBD"/>
    <w:rsid w:val="00F47F6F"/>
    <w:rsid w:val="00F63F60"/>
    <w:rsid w:val="00F84785"/>
    <w:rsid w:val="00FA16F0"/>
    <w:rsid w:val="00FB0705"/>
    <w:rsid w:val="00FB135E"/>
    <w:rsid w:val="00FB1D6E"/>
    <w:rsid w:val="00FC19B8"/>
    <w:rsid w:val="00FC3406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300"/>
  <w15:chartTrackingRefBased/>
  <w15:docId w15:val="{C22C99E6-82E6-4940-86DE-C2E9FE7C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ednmka1zvraznn21">
    <w:name w:val="Střední mřížka 1 – zvýraznění 21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  <w:lang w:val="x-none" w:eastAsia="x-none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customStyle="1" w:styleId="Svtltabulkasmkou11">
    <w:name w:val="Světlá tabulka s mřížkou 11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  <w:style w:type="character" w:customStyle="1" w:styleId="preformatted">
    <w:name w:val="preformatted"/>
    <w:basedOn w:val="Standardnpsmoodstavce"/>
    <w:rsid w:val="00977751"/>
  </w:style>
  <w:style w:type="character" w:customStyle="1" w:styleId="nowrap">
    <w:name w:val="nowrap"/>
    <w:basedOn w:val="Standardnpsmoodstavce"/>
    <w:rsid w:val="00977751"/>
  </w:style>
  <w:style w:type="paragraph" w:customStyle="1" w:styleId="Default">
    <w:name w:val="Default"/>
    <w:rsid w:val="00165D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4746F"/>
  </w:style>
  <w:style w:type="paragraph" w:customStyle="1" w:styleId="Stednmka1zvraznn210">
    <w:name w:val="Střední mřížka 1 – zvýraznění 21"/>
    <w:basedOn w:val="Normln"/>
    <w:uiPriority w:val="34"/>
    <w:qFormat/>
    <w:rsid w:val="003A7372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C04A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3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-vk.cz/cs/siroka-verejnost/verejne-zakazky/nove-vyhlasene-zakazk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EFB1-DE0D-4031-A8F5-ABBAA21D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9175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10708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2621502</vt:i4>
      </vt:variant>
      <vt:variant>
        <vt:i4>3</vt:i4>
      </vt:variant>
      <vt:variant>
        <vt:i4>0</vt:i4>
      </vt:variant>
      <vt:variant>
        <vt:i4>5</vt:i4>
      </vt:variant>
      <vt:variant>
        <vt:lpwstr>http://www.op-vk.cz/cs/siroka-verejnost/verejne-zakazky/nove-vyhlasene-zakazky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sylva klimesova</cp:lastModifiedBy>
  <cp:revision>4</cp:revision>
  <cp:lastPrinted>2015-06-26T10:18:00Z</cp:lastPrinted>
  <dcterms:created xsi:type="dcterms:W3CDTF">2015-07-13T06:16:00Z</dcterms:created>
  <dcterms:modified xsi:type="dcterms:W3CDTF">2015-07-13T06:22:00Z</dcterms:modified>
</cp:coreProperties>
</file>